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黑体" w:hAnsi="宋体" w:eastAsia="黑体" w:cs="宋体"/>
          <w:bCs/>
          <w:kern w:val="0"/>
          <w:sz w:val="36"/>
          <w:szCs w:val="36"/>
        </w:rPr>
      </w:pPr>
      <w:r>
        <w:rPr>
          <w:rFonts w:hint="eastAsia" w:ascii="黑体" w:hAnsi="宋体" w:eastAsia="黑体" w:cs="宋体"/>
          <w:bCs/>
          <w:kern w:val="0"/>
          <w:sz w:val="36"/>
          <w:szCs w:val="36"/>
        </w:rPr>
        <w:t>经济管理学院研究生、本科生科研创新项目管理办法</w:t>
      </w:r>
    </w:p>
    <w:p>
      <w:pPr>
        <w:widowControl/>
        <w:spacing w:after="156" w:afterLines="50" w:line="560" w:lineRule="exact"/>
        <w:jc w:val="center"/>
        <w:rPr>
          <w:rFonts w:ascii="仿宋_GB2312" w:hAnsi="宋体" w:eastAsia="仿宋_GB2312" w:cs="宋体"/>
          <w:bCs/>
          <w:kern w:val="0"/>
          <w:sz w:val="32"/>
          <w:szCs w:val="32"/>
        </w:rPr>
      </w:pPr>
      <w:r>
        <w:rPr>
          <w:rFonts w:hint="eastAsia" w:ascii="仿宋_GB2312" w:hAnsi="宋体" w:eastAsia="仿宋_GB2312" w:cs="宋体"/>
          <w:bCs/>
          <w:kern w:val="0"/>
          <w:sz w:val="32"/>
          <w:szCs w:val="32"/>
        </w:rPr>
        <w:t>（试行）</w:t>
      </w:r>
    </w:p>
    <w:p>
      <w:pPr>
        <w:widowControl/>
        <w:spacing w:after="156" w:afterLines="50"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为加强对研究生、本科生科研创新项目的管理，确保其规范、公正，经学院党政联席会议讨论，特制定本办法。</w:t>
      </w:r>
    </w:p>
    <w:p>
      <w:pPr>
        <w:widowControl/>
        <w:spacing w:line="560" w:lineRule="exact"/>
        <w:ind w:firstLine="630" w:firstLineChars="196"/>
        <w:rPr>
          <w:rFonts w:ascii="仿宋_GB2312" w:hAnsi="宋体" w:eastAsia="仿宋_GB2312" w:cs="宋体"/>
          <w:kern w:val="0"/>
          <w:sz w:val="32"/>
          <w:szCs w:val="32"/>
        </w:rPr>
      </w:pPr>
      <w:r>
        <w:rPr>
          <w:rFonts w:hint="eastAsia" w:ascii="仿宋_GB2312" w:hAnsi="宋体" w:eastAsia="仿宋_GB2312" w:cs="宋体"/>
          <w:b/>
          <w:bCs/>
          <w:kern w:val="0"/>
          <w:sz w:val="32"/>
          <w:szCs w:val="32"/>
        </w:rPr>
        <w:t>一、申报条件及办法</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kern w:val="0"/>
          <w:sz w:val="32"/>
          <w:szCs w:val="32"/>
        </w:rPr>
        <w:t>1</w:t>
      </w:r>
      <w:r>
        <w:rPr>
          <w:rFonts w:hint="eastAsia" w:ascii="仿宋_GB2312" w:hAnsi="宋体" w:eastAsia="仿宋_GB2312" w:cs="宋体"/>
          <w:kern w:val="0"/>
          <w:sz w:val="32"/>
          <w:szCs w:val="32"/>
        </w:rPr>
        <w:t>．我院在读一年级和二年级全日制研究生和一年级、二年级本科生均可申报。鼓励研究生、本科生组成学术研究团队集体申报项目。</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2．申报的项目内容应有创新性、目的明确，具有一定的学术意义、较好的实施条件和可操作的实施方案。</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kern w:val="0"/>
          <w:sz w:val="32"/>
          <w:szCs w:val="32"/>
        </w:rPr>
        <w:t>3</w:t>
      </w:r>
      <w:r>
        <w:rPr>
          <w:rFonts w:hint="eastAsia" w:ascii="仿宋_GB2312" w:hAnsi="宋体" w:eastAsia="仿宋_GB2312" w:cs="宋体"/>
          <w:kern w:val="0"/>
          <w:sz w:val="32"/>
          <w:szCs w:val="32"/>
        </w:rPr>
        <w:t>．申请者在导师的指导下按规定的受理时间和要求如实填写《经济</w:t>
      </w:r>
      <w:r>
        <w:rPr>
          <w:rFonts w:hint="eastAsia" w:ascii="仿宋_GB2312" w:hAnsi="宋体" w:eastAsia="仿宋_GB2312" w:cs="宋体"/>
          <w:kern w:val="0"/>
          <w:sz w:val="32"/>
          <w:szCs w:val="32"/>
          <w:lang w:val="en-US" w:eastAsia="zh-CN"/>
        </w:rPr>
        <w:t>管理</w:t>
      </w:r>
      <w:r>
        <w:rPr>
          <w:rFonts w:hint="eastAsia" w:ascii="仿宋_GB2312" w:hAnsi="宋体" w:eastAsia="仿宋_GB2312" w:cs="宋体"/>
          <w:kern w:val="0"/>
          <w:sz w:val="32"/>
          <w:szCs w:val="32"/>
        </w:rPr>
        <w:t>学院研究生科研创新项目申请书》、《经济</w:t>
      </w:r>
      <w:r>
        <w:rPr>
          <w:rFonts w:hint="eastAsia" w:ascii="仿宋_GB2312" w:hAnsi="宋体" w:eastAsia="仿宋_GB2312" w:cs="宋体"/>
          <w:kern w:val="0"/>
          <w:sz w:val="32"/>
          <w:szCs w:val="32"/>
          <w:lang w:val="en-US" w:eastAsia="zh-CN"/>
        </w:rPr>
        <w:t>管理</w:t>
      </w:r>
      <w:r>
        <w:rPr>
          <w:rFonts w:hint="eastAsia" w:ascii="仿宋_GB2312" w:hAnsi="宋体" w:eastAsia="仿宋_GB2312" w:cs="宋体"/>
          <w:kern w:val="0"/>
          <w:sz w:val="32"/>
          <w:szCs w:val="32"/>
        </w:rPr>
        <w:t>学院本科生科研创新项目申请书》（一式</w:t>
      </w:r>
      <w:r>
        <w:rPr>
          <w:rFonts w:hint="eastAsia" w:ascii="仿宋_GB2312" w:hAnsi="宋体" w:eastAsia="仿宋_GB2312" w:cs="宋体"/>
          <w:kern w:val="0"/>
          <w:sz w:val="32"/>
          <w:szCs w:val="32"/>
          <w:lang w:val="en-US" w:eastAsia="zh-CN"/>
        </w:rPr>
        <w:t>两</w:t>
      </w:r>
      <w:r>
        <w:rPr>
          <w:rFonts w:hint="eastAsia" w:ascii="仿宋_GB2312" w:hAnsi="宋体" w:eastAsia="仿宋_GB2312" w:cs="宋体"/>
          <w:kern w:val="0"/>
          <w:sz w:val="32"/>
          <w:szCs w:val="32"/>
        </w:rPr>
        <w:t>份）和申请书活页（一式三份）。</w:t>
      </w:r>
    </w:p>
    <w:p>
      <w:pPr>
        <w:widowControl/>
        <w:spacing w:after="156" w:afterLines="50" w:line="560" w:lineRule="exact"/>
        <w:ind w:firstLine="640" w:firstLineChars="200"/>
        <w:rPr>
          <w:rFonts w:ascii="仿宋_GB2312" w:hAnsi="宋体" w:eastAsia="仿宋_GB2312" w:cs="宋体"/>
          <w:kern w:val="0"/>
          <w:sz w:val="32"/>
          <w:szCs w:val="32"/>
        </w:rPr>
      </w:pPr>
      <w:r>
        <w:rPr>
          <w:rFonts w:hint="eastAsia" w:ascii="仿宋_GB2312" w:hAnsi="宋体" w:eastAsia="仿宋_GB2312"/>
          <w:kern w:val="0"/>
          <w:sz w:val="32"/>
          <w:szCs w:val="32"/>
        </w:rPr>
        <w:t>4．每份申请书由三位专家匿名评审，入围的</w:t>
      </w:r>
      <w:r>
        <w:rPr>
          <w:rFonts w:hint="eastAsia" w:ascii="仿宋_GB2312" w:hAnsi="宋体" w:eastAsia="仿宋_GB2312"/>
          <w:kern w:val="0"/>
          <w:sz w:val="32"/>
          <w:szCs w:val="32"/>
          <w:lang w:val="en-US" w:eastAsia="zh-CN"/>
        </w:rPr>
        <w:t>研究生</w:t>
      </w:r>
      <w:r>
        <w:rPr>
          <w:rFonts w:hint="eastAsia" w:ascii="仿宋_GB2312" w:hAnsi="宋体" w:eastAsia="仿宋_GB2312"/>
          <w:kern w:val="0"/>
          <w:sz w:val="32"/>
          <w:szCs w:val="32"/>
        </w:rPr>
        <w:t>项目由</w:t>
      </w:r>
      <w:r>
        <w:rPr>
          <w:rFonts w:hint="eastAsia" w:ascii="仿宋_GB2312" w:hAnsi="宋体" w:eastAsia="仿宋_GB2312" w:cs="宋体"/>
          <w:kern w:val="0"/>
          <w:sz w:val="32"/>
          <w:szCs w:val="32"/>
        </w:rPr>
        <w:t>学院学术委员会提出具体意见，报学院研究生办公室</w:t>
      </w:r>
      <w:r>
        <w:rPr>
          <w:rFonts w:hint="eastAsia" w:ascii="仿宋_GB2312" w:hAnsi="宋体" w:eastAsia="仿宋_GB2312" w:cs="宋体"/>
          <w:kern w:val="0"/>
          <w:sz w:val="32"/>
          <w:szCs w:val="32"/>
          <w:lang w:val="en-US" w:eastAsia="zh-CN"/>
        </w:rPr>
        <w:t>；入围的本科生项目由学院</w:t>
      </w:r>
      <w:r>
        <w:rPr>
          <w:rFonts w:hint="eastAsia" w:ascii="仿宋_GB2312" w:hAnsi="宋体" w:eastAsia="仿宋_GB2312" w:cs="宋体"/>
          <w:kern w:val="0"/>
          <w:sz w:val="32"/>
          <w:szCs w:val="32"/>
        </w:rPr>
        <w:t>教学委员会</w:t>
      </w:r>
      <w:r>
        <w:rPr>
          <w:rFonts w:hint="eastAsia" w:ascii="仿宋_GB2312" w:hAnsi="宋体" w:eastAsia="仿宋_GB2312" w:cs="宋体"/>
          <w:kern w:val="0"/>
          <w:sz w:val="32"/>
          <w:szCs w:val="32"/>
          <w:lang w:val="en-US" w:eastAsia="zh-CN"/>
        </w:rPr>
        <w:t>提出具体意见，报学院</w:t>
      </w:r>
      <w:r>
        <w:rPr>
          <w:rFonts w:hint="eastAsia" w:ascii="仿宋_GB2312" w:hAnsi="宋体" w:eastAsia="仿宋_GB2312" w:cs="宋体"/>
          <w:kern w:val="0"/>
          <w:sz w:val="32"/>
          <w:szCs w:val="32"/>
        </w:rPr>
        <w:t>本科生教务办公室。</w:t>
      </w:r>
    </w:p>
    <w:p>
      <w:pPr>
        <w:widowControl/>
        <w:spacing w:line="560" w:lineRule="exact"/>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二、评审办法</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kern w:val="0"/>
          <w:sz w:val="32"/>
          <w:szCs w:val="32"/>
        </w:rPr>
        <w:t>1</w:t>
      </w:r>
      <w:r>
        <w:rPr>
          <w:rFonts w:hint="eastAsia" w:ascii="仿宋_GB2312" w:hAnsi="宋体" w:eastAsia="仿宋_GB2312" w:cs="宋体"/>
          <w:kern w:val="0"/>
          <w:sz w:val="32"/>
          <w:szCs w:val="32"/>
        </w:rPr>
        <w:t>．学院研究生办公室</w:t>
      </w:r>
      <w:r>
        <w:rPr>
          <w:rFonts w:hint="eastAsia" w:ascii="仿宋_GB2312" w:hAnsi="宋体" w:eastAsia="仿宋_GB2312" w:cs="宋体"/>
          <w:kern w:val="0"/>
          <w:sz w:val="32"/>
          <w:szCs w:val="32"/>
          <w:lang w:val="en-US" w:eastAsia="zh-CN"/>
        </w:rPr>
        <w:t>和</w:t>
      </w:r>
      <w:r>
        <w:rPr>
          <w:rFonts w:hint="eastAsia" w:ascii="仿宋_GB2312" w:hAnsi="宋体" w:eastAsia="仿宋_GB2312" w:cs="宋体"/>
          <w:kern w:val="0"/>
          <w:sz w:val="32"/>
          <w:szCs w:val="32"/>
        </w:rPr>
        <w:t>本科生教务办公室对申报项目进行形式审查，组织专家评审，组织学院学术委员会</w:t>
      </w:r>
      <w:r>
        <w:rPr>
          <w:rFonts w:hint="eastAsia" w:ascii="仿宋_GB2312" w:hAnsi="宋体" w:eastAsia="仿宋_GB2312" w:cs="宋体"/>
          <w:kern w:val="0"/>
          <w:sz w:val="32"/>
          <w:szCs w:val="32"/>
          <w:lang w:val="en-US" w:eastAsia="zh-CN"/>
        </w:rPr>
        <w:t>和</w:t>
      </w:r>
      <w:r>
        <w:rPr>
          <w:rFonts w:hint="eastAsia" w:ascii="仿宋_GB2312" w:hAnsi="宋体" w:eastAsia="仿宋_GB2312" w:cs="宋体"/>
          <w:kern w:val="0"/>
          <w:sz w:val="32"/>
          <w:szCs w:val="32"/>
        </w:rPr>
        <w:t>教学委员会评议。</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kern w:val="0"/>
          <w:sz w:val="32"/>
          <w:szCs w:val="32"/>
        </w:rPr>
        <w:t>2</w:t>
      </w:r>
      <w:r>
        <w:rPr>
          <w:rFonts w:hint="eastAsia" w:ascii="仿宋_GB2312" w:hAnsi="宋体" w:eastAsia="仿宋_GB2312" w:cs="宋体"/>
          <w:kern w:val="0"/>
          <w:sz w:val="32"/>
          <w:szCs w:val="32"/>
        </w:rPr>
        <w:t>．学院对通过的项目签署意见并下达立项通知。</w:t>
      </w:r>
    </w:p>
    <w:p>
      <w:pPr>
        <w:widowControl/>
        <w:spacing w:after="156" w:afterLines="50" w:line="560" w:lineRule="exact"/>
        <w:ind w:firstLine="640" w:firstLineChars="200"/>
        <w:rPr>
          <w:rFonts w:ascii="仿宋_GB2312" w:hAnsi="宋体" w:eastAsia="仿宋_GB2312" w:cs="宋体"/>
          <w:kern w:val="0"/>
          <w:sz w:val="32"/>
          <w:szCs w:val="32"/>
        </w:rPr>
      </w:pPr>
      <w:r>
        <w:rPr>
          <w:rFonts w:hint="eastAsia" w:ascii="仿宋_GB2312" w:hAnsi="宋体" w:eastAsia="仿宋_GB2312"/>
          <w:kern w:val="0"/>
          <w:sz w:val="32"/>
          <w:szCs w:val="32"/>
        </w:rPr>
        <w:t>3</w:t>
      </w:r>
      <w:r>
        <w:rPr>
          <w:rFonts w:hint="eastAsia" w:ascii="仿宋_GB2312" w:hAnsi="宋体" w:eastAsia="仿宋_GB2312" w:cs="宋体"/>
          <w:kern w:val="0"/>
          <w:sz w:val="32"/>
          <w:szCs w:val="32"/>
        </w:rPr>
        <w:t>．学院科研创新项目每年三月份集中评审一次。</w:t>
      </w:r>
    </w:p>
    <w:p>
      <w:pPr>
        <w:widowControl/>
        <w:spacing w:line="560" w:lineRule="exact"/>
        <w:ind w:firstLine="630" w:firstLineChars="196"/>
        <w:rPr>
          <w:rFonts w:ascii="仿宋_GB2312" w:hAnsi="宋体" w:eastAsia="仿宋_GB2312" w:cs="宋体"/>
          <w:kern w:val="0"/>
          <w:sz w:val="32"/>
          <w:szCs w:val="32"/>
        </w:rPr>
      </w:pPr>
      <w:r>
        <w:rPr>
          <w:rFonts w:hint="eastAsia" w:ascii="仿宋_GB2312" w:hAnsi="宋体" w:eastAsia="仿宋_GB2312" w:cs="宋体"/>
          <w:b/>
          <w:bCs/>
          <w:kern w:val="0"/>
          <w:sz w:val="32"/>
          <w:szCs w:val="32"/>
        </w:rPr>
        <w:t>三、项目管理</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kern w:val="0"/>
          <w:sz w:val="32"/>
          <w:szCs w:val="32"/>
        </w:rPr>
        <w:t>1</w:t>
      </w:r>
      <w:r>
        <w:rPr>
          <w:rFonts w:hint="eastAsia" w:ascii="仿宋_GB2312" w:hAnsi="宋体" w:eastAsia="仿宋_GB2312" w:cs="宋体"/>
          <w:kern w:val="0"/>
          <w:sz w:val="32"/>
          <w:szCs w:val="32"/>
        </w:rPr>
        <w:t>．获准资助项目的管理包括计划实施、经费管理、结题评议等，由学院办公室、指导教师共同督促负责人按时保质完成。</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kern w:val="0"/>
          <w:sz w:val="32"/>
          <w:szCs w:val="32"/>
        </w:rPr>
        <w:t>2</w:t>
      </w:r>
      <w:r>
        <w:rPr>
          <w:rFonts w:hint="eastAsia" w:ascii="仿宋_GB2312" w:hAnsi="宋体" w:eastAsia="仿宋_GB2312" w:cs="宋体"/>
          <w:kern w:val="0"/>
          <w:sz w:val="32"/>
          <w:szCs w:val="32"/>
        </w:rPr>
        <w:t>．项目负责人接到立项通知书后，要结合项目开题及时制定具体的工作目标、实施步骤等研究计划。在项目的执行过程中，研究目标和内容不得有较大变动。</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kern w:val="0"/>
          <w:sz w:val="32"/>
          <w:szCs w:val="32"/>
        </w:rPr>
        <w:t>3</w:t>
      </w:r>
      <w:r>
        <w:rPr>
          <w:rFonts w:hint="eastAsia" w:ascii="仿宋_GB2312" w:hAnsi="宋体" w:eastAsia="仿宋_GB2312" w:cs="宋体"/>
          <w:kern w:val="0"/>
          <w:sz w:val="32"/>
          <w:szCs w:val="32"/>
        </w:rPr>
        <w:t>．项目经费专款专用，由学院办公室设立项目账目。原则上</w:t>
      </w:r>
      <w:r>
        <w:rPr>
          <w:rFonts w:hint="eastAsia" w:ascii="仿宋_GB2312" w:hAnsi="宋体" w:eastAsia="仿宋_GB2312" w:cs="宋体"/>
          <w:kern w:val="0"/>
          <w:sz w:val="32"/>
          <w:szCs w:val="32"/>
          <w:lang w:val="en-US" w:eastAsia="zh-CN"/>
        </w:rPr>
        <w:t>每项</w:t>
      </w:r>
      <w:r>
        <w:rPr>
          <w:rFonts w:hint="eastAsia" w:ascii="仿宋_GB2312" w:hAnsi="宋体" w:eastAsia="仿宋_GB2312" w:cs="宋体"/>
          <w:kern w:val="0"/>
          <w:sz w:val="32"/>
          <w:szCs w:val="32"/>
        </w:rPr>
        <w:t>本科生科研创新基金项目资助1</w:t>
      </w:r>
      <w:r>
        <w:rPr>
          <w:rFonts w:ascii="仿宋_GB2312" w:hAnsi="宋体" w:eastAsia="仿宋_GB2312" w:cs="宋体"/>
          <w:kern w:val="0"/>
          <w:sz w:val="32"/>
          <w:szCs w:val="32"/>
        </w:rPr>
        <w:t>000</w:t>
      </w:r>
      <w:r>
        <w:rPr>
          <w:rFonts w:hint="eastAsia" w:ascii="仿宋_GB2312" w:hAnsi="宋体" w:eastAsia="仿宋_GB2312" w:cs="宋体"/>
          <w:kern w:val="0"/>
          <w:sz w:val="32"/>
          <w:szCs w:val="32"/>
        </w:rPr>
        <w:t>元，</w:t>
      </w:r>
      <w:r>
        <w:rPr>
          <w:rFonts w:hint="eastAsia" w:ascii="仿宋_GB2312" w:hAnsi="宋体" w:eastAsia="仿宋_GB2312" w:cs="宋体"/>
          <w:kern w:val="0"/>
          <w:sz w:val="32"/>
          <w:szCs w:val="32"/>
          <w:lang w:val="en-US" w:eastAsia="zh-CN"/>
        </w:rPr>
        <w:t>每项</w:t>
      </w:r>
      <w:r>
        <w:rPr>
          <w:rFonts w:hint="eastAsia" w:ascii="仿宋_GB2312" w:hAnsi="宋体" w:eastAsia="仿宋_GB2312" w:cs="宋体"/>
          <w:kern w:val="0"/>
          <w:sz w:val="32"/>
          <w:szCs w:val="32"/>
        </w:rPr>
        <w:t>研究生项目科研创新基金项目资助</w:t>
      </w:r>
      <w:r>
        <w:rPr>
          <w:rFonts w:ascii="仿宋_GB2312" w:hAnsi="宋体" w:eastAsia="仿宋_GB2312" w:cs="宋体"/>
          <w:kern w:val="0"/>
          <w:sz w:val="32"/>
          <w:szCs w:val="32"/>
        </w:rPr>
        <w:t>2000</w:t>
      </w:r>
      <w:r>
        <w:rPr>
          <w:rFonts w:hint="eastAsia" w:ascii="仿宋_GB2312" w:hAnsi="宋体" w:eastAsia="仿宋_GB2312" w:cs="宋体"/>
          <w:kern w:val="0"/>
          <w:sz w:val="32"/>
          <w:szCs w:val="32"/>
        </w:rPr>
        <w:t>元。经费的使用由导师或指导教师签署意见后到学院办公室办理相关登记备案和报销手续。</w:t>
      </w:r>
    </w:p>
    <w:p>
      <w:pPr>
        <w:widowControl/>
        <w:spacing w:line="560" w:lineRule="exact"/>
        <w:ind w:firstLine="627" w:firstLineChars="196"/>
        <w:rPr>
          <w:rFonts w:ascii="仿宋_GB2312" w:hAnsi="宋体" w:eastAsia="仿宋_GB2312" w:cs="宋体"/>
          <w:kern w:val="0"/>
          <w:sz w:val="32"/>
          <w:szCs w:val="32"/>
        </w:rPr>
      </w:pPr>
      <w:r>
        <w:rPr>
          <w:rFonts w:hint="eastAsia" w:ascii="仿宋_GB2312" w:hAnsi="宋体" w:eastAsia="仿宋_GB2312"/>
          <w:kern w:val="0"/>
          <w:sz w:val="32"/>
          <w:szCs w:val="32"/>
        </w:rPr>
        <w:t>4</w:t>
      </w:r>
      <w:r>
        <w:rPr>
          <w:rFonts w:hint="eastAsia" w:ascii="仿宋_GB2312" w:hAnsi="宋体" w:eastAsia="仿宋_GB2312" w:cs="宋体"/>
          <w:kern w:val="0"/>
          <w:sz w:val="32"/>
          <w:szCs w:val="32"/>
        </w:rPr>
        <w:t>．获准项目须在一年内完成。项目结束时需提交已公开发表的论文。其中，本科生完成的项目论文须发表</w:t>
      </w:r>
      <w:r>
        <w:rPr>
          <w:rFonts w:hint="eastAsia" w:ascii="仿宋_GB2312" w:hAnsi="宋体" w:eastAsia="仿宋_GB2312" w:cs="Arial"/>
          <w:color w:val="000000"/>
          <w:kern w:val="0"/>
          <w:sz w:val="32"/>
          <w:szCs w:val="32"/>
        </w:rPr>
        <w:t>在</w:t>
      </w:r>
      <w:r>
        <w:rPr>
          <w:rFonts w:hint="eastAsia" w:ascii="仿宋_GB2312" w:hAnsi="宋体" w:eastAsia="仿宋_GB2312" w:cs="宋体"/>
          <w:kern w:val="0"/>
          <w:sz w:val="32"/>
          <w:szCs w:val="32"/>
        </w:rPr>
        <w:t>省级以上</w:t>
      </w:r>
      <w:r>
        <w:rPr>
          <w:rFonts w:hint="eastAsia" w:ascii="仿宋_GB2312" w:hAnsi="宋体" w:eastAsia="仿宋_GB2312" w:cs="Arial"/>
          <w:color w:val="000000"/>
          <w:kern w:val="0"/>
          <w:sz w:val="32"/>
          <w:szCs w:val="32"/>
        </w:rPr>
        <w:t>（含省级）</w:t>
      </w:r>
      <w:r>
        <w:rPr>
          <w:rFonts w:hint="eastAsia" w:ascii="仿宋_GB2312" w:hAnsi="宋体" w:eastAsia="仿宋_GB2312" w:cs="宋体"/>
          <w:kern w:val="0"/>
          <w:sz w:val="32"/>
          <w:szCs w:val="32"/>
        </w:rPr>
        <w:t>学术期刊，研究生完成的项目论文须发表</w:t>
      </w:r>
      <w:r>
        <w:rPr>
          <w:rFonts w:hint="eastAsia" w:ascii="仿宋_GB2312" w:hAnsi="宋体" w:eastAsia="仿宋_GB2312" w:cs="Arial"/>
          <w:color w:val="000000"/>
          <w:kern w:val="0"/>
          <w:sz w:val="32"/>
          <w:szCs w:val="32"/>
        </w:rPr>
        <w:t>在大学学报或北大核心期刊以上</w:t>
      </w:r>
      <w:r>
        <w:rPr>
          <w:rFonts w:hint="eastAsia" w:ascii="仿宋_GB2312" w:hAnsi="宋体" w:eastAsia="仿宋_GB2312" w:cs="Arial"/>
          <w:color w:val="000000"/>
          <w:kern w:val="0"/>
          <w:sz w:val="32"/>
          <w:szCs w:val="32"/>
          <w:lang w:val="en-US" w:eastAsia="zh-CN"/>
        </w:rPr>
        <w:t>级别的学术期刊</w:t>
      </w:r>
      <w:r>
        <w:rPr>
          <w:rFonts w:hint="eastAsia" w:ascii="仿宋_GB2312" w:hAnsi="宋体" w:eastAsia="仿宋_GB2312" w:cs="宋体"/>
          <w:kern w:val="0"/>
          <w:sz w:val="32"/>
          <w:szCs w:val="32"/>
        </w:rPr>
        <w:t>。</w:t>
      </w:r>
    </w:p>
    <w:p>
      <w:pPr>
        <w:widowControl/>
        <w:spacing w:after="156" w:afterLines="50" w:line="560" w:lineRule="exact"/>
        <w:ind w:firstLine="640" w:firstLineChars="200"/>
        <w:rPr>
          <w:rFonts w:ascii="仿宋_GB2312" w:hAnsi="宋体" w:eastAsia="仿宋_GB2312" w:cs="宋体"/>
          <w:kern w:val="0"/>
          <w:sz w:val="32"/>
          <w:szCs w:val="32"/>
        </w:rPr>
      </w:pPr>
      <w:r>
        <w:rPr>
          <w:rFonts w:hint="eastAsia" w:ascii="仿宋_GB2312" w:hAnsi="宋体" w:eastAsia="仿宋_GB2312"/>
          <w:kern w:val="0"/>
          <w:sz w:val="32"/>
          <w:szCs w:val="32"/>
        </w:rPr>
        <w:t>5</w:t>
      </w:r>
      <w:r>
        <w:rPr>
          <w:rFonts w:hint="eastAsia" w:ascii="仿宋_GB2312" w:hAnsi="宋体" w:eastAsia="仿宋_GB2312" w:cs="宋体"/>
          <w:kern w:val="0"/>
          <w:sz w:val="32"/>
          <w:szCs w:val="32"/>
        </w:rPr>
        <w:t>．受资助的项目负责人如出现对资助项目不负责任、弄虚作假、违反本管</w:t>
      </w:r>
      <w:bookmarkStart w:id="0" w:name="_GoBack"/>
      <w:bookmarkEnd w:id="0"/>
      <w:r>
        <w:rPr>
          <w:rFonts w:hint="eastAsia" w:ascii="仿宋_GB2312" w:hAnsi="宋体" w:eastAsia="仿宋_GB2312" w:cs="宋体"/>
          <w:kern w:val="0"/>
          <w:sz w:val="32"/>
          <w:szCs w:val="32"/>
        </w:rPr>
        <w:t>理办法等情况，一经发现并核实后，将撤消其项目并收回全部资助经费。</w:t>
      </w:r>
    </w:p>
    <w:p>
      <w:pPr>
        <w:widowControl/>
        <w:spacing w:after="156" w:afterLines="50"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6. 如果学院资助项目获批学校或教育厅项目，则按照学校和教育厅有关规定执行，学院不予重复资助。</w:t>
      </w:r>
    </w:p>
    <w:p>
      <w:pPr>
        <w:widowControl/>
        <w:spacing w:line="560" w:lineRule="exact"/>
        <w:ind w:firstLine="630" w:firstLineChars="196"/>
        <w:rPr>
          <w:rFonts w:ascii="仿宋_GB2312" w:hAnsi="宋体" w:eastAsia="仿宋_GB2312" w:cs="宋体"/>
          <w:b/>
          <w:bCs/>
          <w:kern w:val="0"/>
          <w:sz w:val="32"/>
          <w:szCs w:val="32"/>
        </w:rPr>
      </w:pPr>
      <w:r>
        <w:rPr>
          <w:rFonts w:hint="eastAsia" w:ascii="仿宋_GB2312" w:hAnsi="宋体" w:eastAsia="仿宋_GB2312" w:cs="宋体"/>
          <w:b/>
          <w:kern w:val="0"/>
          <w:sz w:val="32"/>
          <w:szCs w:val="32"/>
        </w:rPr>
        <w:t>四、本办法自印发之日起施行。</w:t>
      </w:r>
    </w:p>
    <w:p>
      <w:pPr>
        <w:widowControl/>
        <w:spacing w:after="156" w:afterLines="50" w:line="560" w:lineRule="exact"/>
        <w:ind w:firstLine="420" w:firstLineChars="200"/>
      </w:pPr>
    </w:p>
    <w:p>
      <w:pPr>
        <w:widowControl/>
        <w:spacing w:after="156" w:afterLines="50" w:line="560" w:lineRule="exact"/>
        <w:ind w:firstLine="4800" w:firstLineChars="1500"/>
        <w:rPr>
          <w:rFonts w:ascii="仿宋_GB2312" w:hAnsi="宋体" w:eastAsia="仿宋_GB2312" w:cs="宋体"/>
          <w:kern w:val="0"/>
          <w:sz w:val="32"/>
          <w:szCs w:val="32"/>
        </w:rPr>
      </w:pPr>
      <w:r>
        <w:rPr>
          <w:rFonts w:hint="eastAsia" w:ascii="仿宋_GB2312" w:hAnsi="宋体" w:eastAsia="仿宋_GB2312" w:cs="宋体"/>
          <w:kern w:val="0"/>
          <w:sz w:val="32"/>
          <w:szCs w:val="32"/>
        </w:rPr>
        <w:t>二〇一八年十一月二十八日</w:t>
      </w:r>
    </w:p>
    <w:sectPr>
      <w:footerReference r:id="rId3" w:type="default"/>
      <w:footerReference r:id="rId4" w:type="even"/>
      <w:pgSz w:w="11906" w:h="16838"/>
      <w:pgMar w:top="1418" w:right="1361" w:bottom="1361" w:left="136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2</w:t>
    </w:r>
    <w:r>
      <w:rPr>
        <w:rStyle w:val="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FBF1493"/>
    <w:rsid w:val="5F9879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 w:type="character" w:customStyle="1" w:styleId="6">
    <w:name w:val="页脚 字符"/>
    <w:basedOn w:val="3"/>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138</Words>
  <Characters>790</Characters>
  <Lines>6</Lines>
  <Paragraphs>1</Paragraphs>
  <TotalTime>7</TotalTime>
  <ScaleCrop>false</ScaleCrop>
  <LinksUpToDate>false</LinksUpToDate>
  <CharactersWithSpaces>927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2018-11-28T23:27:00Z</dcterms:created>
  <dc:creator>qyj</dc:creator>
  <cp:lastModifiedBy>15835</cp:lastModifiedBy>
  <dcterms:modified xsi:type="dcterms:W3CDTF">2018-11-30T07:24:54Z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